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1F37F" w14:textId="0C4C756D" w:rsidR="007E1D3D" w:rsidRPr="007E1D3D" w:rsidRDefault="008057F0" w:rsidP="007E1D3D">
      <w:pPr>
        <w:spacing w:after="150" w:line="240" w:lineRule="auto"/>
        <w:jc w:val="both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C419336" wp14:editId="3BB0ACDB">
            <wp:simplePos x="0" y="0"/>
            <wp:positionH relativeFrom="column">
              <wp:posOffset>-1905</wp:posOffset>
            </wp:positionH>
            <wp:positionV relativeFrom="paragraph">
              <wp:posOffset>3810</wp:posOffset>
            </wp:positionV>
            <wp:extent cx="2581275" cy="2581275"/>
            <wp:effectExtent l="0" t="0" r="9525" b="9525"/>
            <wp:wrapTight wrapText="bothSides">
              <wp:wrapPolygon edited="0">
                <wp:start x="0" y="0"/>
                <wp:lineTo x="0" y="21520"/>
                <wp:lineTo x="21520" y="21520"/>
                <wp:lineTo x="2152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D3D" w:rsidRPr="007E1D3D">
        <w:rPr>
          <w:rFonts w:ascii="Roboto" w:eastAsia="Times New Roman" w:hAnsi="Roboto" w:cs="Times New Roman"/>
          <w:b/>
          <w:bCs/>
          <w:color w:val="000000"/>
          <w:kern w:val="0"/>
          <w:lang w:eastAsia="ru-RU"/>
          <w14:ligatures w14:val="none"/>
        </w:rPr>
        <w:t>Иерсиниоз</w:t>
      </w:r>
      <w:r w:rsidR="007E1D3D" w:rsidRPr="007E1D3D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- острое инфекционное заболевание, характеризующееся преимущественным поражением желудочно-кишеч</w:t>
      </w:r>
      <w:r w:rsidR="007E1D3D" w:rsidRPr="007E1D3D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softHyphen/>
        <w:t>ного тракта, сыпью на коже, болями в мышцах и суставах.</w:t>
      </w:r>
    </w:p>
    <w:p w14:paraId="2B4739FB" w14:textId="7183F1B7" w:rsidR="007E1D3D" w:rsidRPr="007E1D3D" w:rsidRDefault="007E1D3D" w:rsidP="007E1D3D">
      <w:pPr>
        <w:spacing w:after="150" w:line="240" w:lineRule="auto"/>
        <w:jc w:val="both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7E1D3D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Увеличение заболеваемости отмечается в зимний и весенний</w:t>
      </w:r>
      <w:r w:rsidR="008057F0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, осенний</w:t>
      </w:r>
      <w:r w:rsidRPr="007E1D3D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 xml:space="preserve"> периоды, вследствие повышения биологической активности грызунов.</w:t>
      </w:r>
    </w:p>
    <w:p w14:paraId="668819AA" w14:textId="77777777" w:rsidR="007E1D3D" w:rsidRPr="007E1D3D" w:rsidRDefault="007E1D3D" w:rsidP="007E1D3D">
      <w:pPr>
        <w:spacing w:after="150" w:line="240" w:lineRule="auto"/>
        <w:jc w:val="both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7E1D3D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Возбудитель иерсиниоза относится к семейству кишечных бактерий.</w:t>
      </w:r>
    </w:p>
    <w:p w14:paraId="0E4D738A" w14:textId="77777777" w:rsidR="007E1D3D" w:rsidRPr="007E1D3D" w:rsidRDefault="007E1D3D" w:rsidP="007E1D3D">
      <w:pPr>
        <w:spacing w:after="150" w:line="240" w:lineRule="auto"/>
        <w:jc w:val="both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7E1D3D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Источником инфекций в природе являются мелкие грызуны, а также коровы и мелкий рогатый скот, которые болеют остро или выделяют возбудителя.</w:t>
      </w:r>
    </w:p>
    <w:p w14:paraId="4C56345F" w14:textId="77777777" w:rsidR="007E1D3D" w:rsidRPr="007E1D3D" w:rsidRDefault="007E1D3D" w:rsidP="007E1D3D">
      <w:pPr>
        <w:spacing w:after="150" w:line="240" w:lineRule="auto"/>
        <w:jc w:val="both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7E1D3D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Основной путь передачи инфекции - через продукты питания.</w:t>
      </w:r>
    </w:p>
    <w:p w14:paraId="2224060B" w14:textId="77777777" w:rsidR="007E1D3D" w:rsidRPr="007E1D3D" w:rsidRDefault="007E1D3D" w:rsidP="007E1D3D">
      <w:pPr>
        <w:spacing w:after="150" w:line="240" w:lineRule="auto"/>
        <w:jc w:val="both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7E1D3D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 xml:space="preserve">При температуре +4 </w:t>
      </w:r>
      <w:r w:rsidRPr="007E1D3D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noBreakHyphen/>
        <w:t xml:space="preserve"> +8°С микробы способны длительно сохраняться и размножаться на различных пищевых продуктах.</w:t>
      </w:r>
    </w:p>
    <w:p w14:paraId="5B088C31" w14:textId="77777777" w:rsidR="007E1D3D" w:rsidRPr="007E1D3D" w:rsidRDefault="007E1D3D" w:rsidP="007E1D3D">
      <w:pPr>
        <w:spacing w:after="150" w:line="240" w:lineRule="auto"/>
        <w:jc w:val="both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7E1D3D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Иерсиниозом болеют в любом возрасте, но чаще дети в 1</w:t>
      </w:r>
      <w:r w:rsidRPr="007E1D3D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noBreakHyphen/>
        <w:t>3 года. Инкубационный период заболевания продолжается от 1 до 6 дней.</w:t>
      </w:r>
    </w:p>
    <w:p w14:paraId="71F7167B" w14:textId="77777777" w:rsidR="007E1D3D" w:rsidRPr="007E1D3D" w:rsidRDefault="007E1D3D" w:rsidP="007E1D3D">
      <w:pPr>
        <w:spacing w:after="150" w:line="240" w:lineRule="auto"/>
        <w:jc w:val="both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7E1D3D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Иерсиниоз начинается остро. Появляются озноб, головная боль, недомогание, слабость, боли в мышцах и суставах, бессонница, першение в горле, снижение аппетита. Температура тела иногда поднимается до 38-40°С. Часто на первый план выступают признаки поражения желудочно</w:t>
      </w:r>
      <w:r w:rsidRPr="007E1D3D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noBreakHyphen/>
        <w:t>кишечного тракта (боли в животе, тошнота, рвота, понос). На протяжении болезни могут появляться новые симптомы, указывающие на поражение тех или других органов.</w:t>
      </w:r>
    </w:p>
    <w:p w14:paraId="2F264EFE" w14:textId="3403BC43" w:rsidR="007E1D3D" w:rsidRPr="007E1D3D" w:rsidRDefault="007E1D3D" w:rsidP="007E1D3D">
      <w:pPr>
        <w:spacing w:after="150" w:line="240" w:lineRule="auto"/>
        <w:jc w:val="both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7E1D3D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При появлении признаков заболевания необходимо о</w:t>
      </w:r>
      <w:r w:rsidR="008057F0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б</w:t>
      </w:r>
      <w:r w:rsidRPr="007E1D3D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ратиться на прием к врачу-инфекционисту или врачу общей практики. Самолечение не допустимо</w:t>
      </w:r>
    </w:p>
    <w:p w14:paraId="6BB125BC" w14:textId="77777777" w:rsidR="007E1D3D" w:rsidRPr="007E1D3D" w:rsidRDefault="007E1D3D" w:rsidP="007E1D3D">
      <w:pPr>
        <w:spacing w:after="150" w:line="240" w:lineRule="auto"/>
        <w:jc w:val="both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7E1D3D">
        <w:rPr>
          <w:rFonts w:ascii="Roboto" w:eastAsia="Times New Roman" w:hAnsi="Roboto" w:cs="Times New Roman"/>
          <w:b/>
          <w:bCs/>
          <w:color w:val="000000"/>
          <w:kern w:val="0"/>
          <w:lang w:eastAsia="ru-RU"/>
          <w14:ligatures w14:val="none"/>
        </w:rPr>
        <w:t>          </w:t>
      </w:r>
      <w:r w:rsidRPr="007E1D3D">
        <w:rPr>
          <w:rFonts w:ascii="Roboto" w:eastAsia="Times New Roman" w:hAnsi="Roboto" w:cs="Times New Roman"/>
          <w:b/>
          <w:bCs/>
          <w:color w:val="FF0000"/>
          <w:kern w:val="0"/>
          <w:lang w:eastAsia="ru-RU"/>
          <w14:ligatures w14:val="none"/>
        </w:rPr>
        <w:t>Основные меры профилактики иерсиниоза:</w:t>
      </w:r>
    </w:p>
    <w:p w14:paraId="060197BC" w14:textId="77777777" w:rsidR="007E1D3D" w:rsidRPr="007E1D3D" w:rsidRDefault="007E1D3D" w:rsidP="007E1D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7E1D3D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не следует покупать, хранить и употреблять в пищу овощи, фрукты и ягоды с признаками порчи;</w:t>
      </w:r>
    </w:p>
    <w:p w14:paraId="0626B349" w14:textId="77777777" w:rsidR="007E1D3D" w:rsidRPr="007E1D3D" w:rsidRDefault="007E1D3D" w:rsidP="007E1D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7E1D3D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подвергать тщательной первичной обработке овощи, корнеплоды, фрукты и ягоды, идущие на приготовление блюд, употребляемых в сыром виде (очистка, мытье, затем промывание под проточной водой, по возможности, ошпаривать кипятком);</w:t>
      </w:r>
    </w:p>
    <w:p w14:paraId="15B89C89" w14:textId="77777777" w:rsidR="007E1D3D" w:rsidRPr="007E1D3D" w:rsidRDefault="007E1D3D" w:rsidP="007E1D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7E1D3D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готовые к употреблению продукты и блюда необходимо хранить отдельно от сырых продуктов в закрытом контейнере или пакете;</w:t>
      </w:r>
    </w:p>
    <w:p w14:paraId="665A0344" w14:textId="77777777" w:rsidR="007E1D3D" w:rsidRPr="007E1D3D" w:rsidRDefault="007E1D3D" w:rsidP="007E1D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7E1D3D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соблюдать технологию приготовления блюд из мяса, птицы и других продуктов животного происхождения, подвергая достаточной термической обработке;</w:t>
      </w:r>
    </w:p>
    <w:p w14:paraId="263C3D31" w14:textId="77777777" w:rsidR="007E1D3D" w:rsidRPr="007E1D3D" w:rsidRDefault="007E1D3D" w:rsidP="007E1D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7E1D3D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хранить продукты только в течение рекомендованного срока годности, даже в холодильнике;</w:t>
      </w:r>
    </w:p>
    <w:p w14:paraId="70045372" w14:textId="77777777" w:rsidR="007E1D3D" w:rsidRPr="007E1D3D" w:rsidRDefault="007E1D3D" w:rsidP="007E1D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7E1D3D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салаты следует употреблять в пищу только в свежеприготовленном виде;</w:t>
      </w:r>
    </w:p>
    <w:p w14:paraId="710223AA" w14:textId="77777777" w:rsidR="007E1D3D" w:rsidRPr="007E1D3D" w:rsidRDefault="007E1D3D" w:rsidP="007E1D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7E1D3D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для обработки сырых и готовых продуктов необходимо использовать раздельный кухонный инвентарь и посуду (разделочные доски, ножи, миски);</w:t>
      </w:r>
    </w:p>
    <w:p w14:paraId="7A1F1648" w14:textId="77777777" w:rsidR="007E1D3D" w:rsidRPr="007E1D3D" w:rsidRDefault="007E1D3D" w:rsidP="007E1D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7E1D3D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для питья использовать качественную питьевую воду;</w:t>
      </w:r>
    </w:p>
    <w:p w14:paraId="15A6CD28" w14:textId="77777777" w:rsidR="007E1D3D" w:rsidRPr="007E1D3D" w:rsidRDefault="007E1D3D" w:rsidP="007E1D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7E1D3D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соблюдать правила личной гигиены;</w:t>
      </w:r>
    </w:p>
    <w:p w14:paraId="3B193AE4" w14:textId="77777777" w:rsidR="007E1D3D" w:rsidRPr="007E1D3D" w:rsidRDefault="007E1D3D" w:rsidP="007E1D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7E1D3D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содержать в чистоте помещение кухни;</w:t>
      </w:r>
    </w:p>
    <w:p w14:paraId="51F521FB" w14:textId="62868D1A" w:rsidR="007E1D3D" w:rsidRPr="007E1D3D" w:rsidRDefault="007E1D3D" w:rsidP="007E1D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7E1D3D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проводить профилактические и дератизационные мероприятия по борьбе с грызунами.</w:t>
      </w:r>
    </w:p>
    <w:p w14:paraId="293B5619" w14:textId="166855CF" w:rsidR="007E1D3D" w:rsidRPr="008057F0" w:rsidRDefault="007E1D3D" w:rsidP="008057F0">
      <w:pPr>
        <w:spacing w:after="150" w:line="240" w:lineRule="auto"/>
        <w:jc w:val="center"/>
        <w:rPr>
          <w:rFonts w:ascii="Roboto" w:eastAsia="Times New Roman" w:hAnsi="Roboto" w:cs="Times New Roman"/>
          <w:color w:val="000000"/>
          <w:kern w:val="0"/>
          <w:lang w:val="en-US" w:eastAsia="ru-RU"/>
          <w14:ligatures w14:val="none"/>
        </w:rPr>
      </w:pPr>
      <w:r w:rsidRPr="007E1D3D">
        <w:rPr>
          <w:rFonts w:ascii="Roboto" w:eastAsia="Times New Roman" w:hAnsi="Roboto" w:cs="Times New Roman"/>
          <w:b/>
          <w:bCs/>
          <w:color w:val="FF0000"/>
          <w:kern w:val="0"/>
          <w:lang w:eastAsia="ru-RU"/>
          <w14:ligatures w14:val="none"/>
        </w:rPr>
        <w:t>Соблюдайте меры профилактики и будьте здоровы!</w:t>
      </w:r>
    </w:p>
    <w:sectPr w:rsidR="007E1D3D" w:rsidRPr="008057F0" w:rsidSect="008057F0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8069A"/>
    <w:multiLevelType w:val="multilevel"/>
    <w:tmpl w:val="C25A8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1017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3D"/>
    <w:rsid w:val="002524DB"/>
    <w:rsid w:val="004D60F4"/>
    <w:rsid w:val="007E1D3D"/>
    <w:rsid w:val="008057F0"/>
    <w:rsid w:val="00D8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6F98E"/>
  <w15:chartTrackingRefBased/>
  <w15:docId w15:val="{7D4AEFD2-F7A9-4694-B98B-246CC2F6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1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1D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1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1D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1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1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1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1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1D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1D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1D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1D3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1D3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1D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1D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1D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1D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1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1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1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1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1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1D3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1D3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1D3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1D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1D3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E1D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2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2026-08-12T11:08:00Z</dcterms:created>
  <dcterms:modified xsi:type="dcterms:W3CDTF">2026-08-12T12:26:00Z</dcterms:modified>
</cp:coreProperties>
</file>