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64" w:rsidRPr="00F05E64" w:rsidRDefault="00F05E64" w:rsidP="00F05E64">
      <w:pPr>
        <w:shd w:val="clear" w:color="auto" w:fill="FBFBFB"/>
        <w:spacing w:after="0" w:line="570" w:lineRule="atLeast"/>
        <w:jc w:val="center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r w:rsidRPr="00F05E64">
        <w:rPr>
          <w:rFonts w:ascii="Arial" w:eastAsia="Times New Roman" w:hAnsi="Arial" w:cs="Arial"/>
          <w:kern w:val="36"/>
          <w:sz w:val="24"/>
          <w:szCs w:val="24"/>
          <w:lang w:eastAsia="ru-RU"/>
        </w:rPr>
        <w:t>Пресс-релиз</w:t>
      </w:r>
    </w:p>
    <w:p w:rsidR="00F05E64" w:rsidRPr="00F05E64" w:rsidRDefault="00F05E64" w:rsidP="00F05E64">
      <w:pPr>
        <w:shd w:val="clear" w:color="auto" w:fill="FBFBFB"/>
        <w:spacing w:after="0" w:line="240" w:lineRule="auto"/>
        <w:ind w:firstLine="142"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ru-RU"/>
        </w:rPr>
      </w:pPr>
      <w:r w:rsidRPr="00F05E64">
        <w:rPr>
          <w:rFonts w:ascii="Arial" w:eastAsia="Times New Roman" w:hAnsi="Arial" w:cs="Arial"/>
          <w:b/>
          <w:kern w:val="36"/>
          <w:sz w:val="24"/>
          <w:szCs w:val="24"/>
          <w:lang w:eastAsia="ru-RU"/>
        </w:rPr>
        <w:t xml:space="preserve">12 марта </w:t>
      </w:r>
      <w:proofErr w:type="gramStart"/>
      <w:r w:rsidRPr="00F05E64">
        <w:rPr>
          <w:rFonts w:ascii="Arial" w:eastAsia="Times New Roman" w:hAnsi="Arial" w:cs="Arial"/>
          <w:b/>
          <w:kern w:val="36"/>
          <w:sz w:val="24"/>
          <w:szCs w:val="24"/>
          <w:lang w:eastAsia="ru-RU"/>
        </w:rPr>
        <w:t>-В</w:t>
      </w:r>
      <w:proofErr w:type="gramEnd"/>
      <w:r w:rsidRPr="00F05E64">
        <w:rPr>
          <w:rFonts w:ascii="Arial" w:eastAsia="Times New Roman" w:hAnsi="Arial" w:cs="Arial"/>
          <w:b/>
          <w:kern w:val="36"/>
          <w:sz w:val="24"/>
          <w:szCs w:val="24"/>
          <w:lang w:eastAsia="ru-RU"/>
        </w:rPr>
        <w:t>семирный день почки</w:t>
      </w:r>
    </w:p>
    <w:p w:rsidR="00F05E64" w:rsidRPr="00F05E64" w:rsidRDefault="00F05E64" w:rsidP="00F05E64">
      <w:pPr>
        <w:shd w:val="clear" w:color="auto" w:fill="FBFBFB"/>
        <w:spacing w:after="0" w:line="240" w:lineRule="auto"/>
        <w:ind w:firstLine="142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</w:p>
    <w:p w:rsidR="00F05E64" w:rsidRPr="00F05E64" w:rsidRDefault="00F05E64" w:rsidP="00F05E64">
      <w:pPr>
        <w:shd w:val="clear" w:color="auto" w:fill="FBFBFB"/>
        <w:spacing w:after="0" w:line="240" w:lineRule="auto"/>
        <w:ind w:firstLine="142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05E64">
        <w:rPr>
          <w:rFonts w:ascii="Arial" w:eastAsia="Times New Roman" w:hAnsi="Arial" w:cs="Arial"/>
          <w:sz w:val="24"/>
          <w:szCs w:val="24"/>
          <w:lang w:eastAsia="ru-RU"/>
        </w:rPr>
        <w:t>Дата события уникальна для каждого года. В 2026 году эта дата — 12 марта</w:t>
      </w:r>
    </w:p>
    <w:p w:rsidR="00F05E64" w:rsidRPr="00F05E64" w:rsidRDefault="00F05E64" w:rsidP="00F05E64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5E64">
        <w:rPr>
          <w:rFonts w:ascii="Arial" w:hAnsi="Arial" w:cs="Arial"/>
          <w:sz w:val="24"/>
          <w:szCs w:val="24"/>
        </w:rPr>
        <w:t>Это глобальная информационно-образовательная кампания, которая направлена на повышение осведомленности населения о важности и роли почек в организме человека.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 xml:space="preserve">По данным Всемирной организации здравоохранения (далее – ВОЗ) и Международных </w:t>
      </w:r>
      <w:proofErr w:type="spellStart"/>
      <w:r w:rsidRPr="00F05E64">
        <w:rPr>
          <w:rFonts w:ascii="Arial" w:hAnsi="Arial" w:cs="Arial"/>
        </w:rPr>
        <w:t>нефрологических</w:t>
      </w:r>
      <w:proofErr w:type="spellEnd"/>
      <w:r w:rsidRPr="00F05E64">
        <w:rPr>
          <w:rFonts w:ascii="Arial" w:hAnsi="Arial" w:cs="Arial"/>
        </w:rPr>
        <w:t xml:space="preserve"> организаций и обществ, число больных с заболеваниями почечной системы составляет порядка 10% населения планеты, и эта цифра, к сожалению, растёт. В большинстве случаев речь идёт о тяжёлых хронических заболеваниях, которые часто заканчиваются летальным исходом, либо о заболеваниях, переходящих в категорию хронических.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>Природа развития хронической болезни почек (далее – ХПБ</w:t>
      </w:r>
      <w:proofErr w:type="gramStart"/>
      <w:r w:rsidRPr="00F05E64">
        <w:rPr>
          <w:rFonts w:ascii="Arial" w:hAnsi="Arial" w:cs="Arial"/>
        </w:rPr>
        <w:t>)</w:t>
      </w:r>
      <w:proofErr w:type="spellStart"/>
      <w:r w:rsidRPr="00F05E64">
        <w:rPr>
          <w:rFonts w:ascii="Arial" w:hAnsi="Arial" w:cs="Arial"/>
        </w:rPr>
        <w:t>м</w:t>
      </w:r>
      <w:proofErr w:type="gramEnd"/>
      <w:r w:rsidRPr="00F05E64">
        <w:rPr>
          <w:rFonts w:ascii="Arial" w:hAnsi="Arial" w:cs="Arial"/>
        </w:rPr>
        <w:t>ультифакториальна</w:t>
      </w:r>
      <w:proofErr w:type="spellEnd"/>
      <w:r w:rsidRPr="00F05E64">
        <w:rPr>
          <w:rFonts w:ascii="Arial" w:hAnsi="Arial" w:cs="Arial"/>
        </w:rPr>
        <w:t>, и долгое время ведущая роль принадлежала хроническому нефритическому синдрому, поликистозному заболеванию почек. Однако в последнее время на первый план выступает вторичная нефропатия, в качестве основного триггера возникновения терминальной стадии ХБП. Среди наиболее распространенных заболеваний, которые могут к этому привести, следует отдельно выделить следующие: сахарный диабет 1 и 2 типов, артериальная гипертензия с преимущественным поражением почек, системные заболевания.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>Е</w:t>
      </w:r>
      <w:r w:rsidRPr="00F05E64">
        <w:rPr>
          <w:rFonts w:ascii="Arial" w:hAnsi="Arial" w:cs="Arial"/>
        </w:rPr>
        <w:t>жегодное проведение Всемирного дня почки направлено на актуализацию темы почечных заболеваний и привлечение внимания к данной проблеме в первую очередь врачей-нефрологов.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>Отдельное внимание уделяется проведению информационно-образовательных мероприятий с населением. В данной работе большая роль принадлежит медицинским работникам. В их задачу входит информирование населения о симптомах и способах выявления почечных заболеваний на ранних и поздних стадиях, людях, относящихся к категории риска, способах профилактики заболеваний почек. Ряд мероприятий посвящается людям, страдающим от хронической почечной недостаточности, тому, с какими сложностями, в том числе психологического характера, им приходится сталкиваться.</w:t>
      </w:r>
    </w:p>
    <w:p w:rsid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>Врачи напоминают, что важно знать, какие сигналы организма могут свидетельствовать о нарушениях в работе почек: изменение цвета кожи, появление землистого оттенка; отеки; нарушение мочеиспускания; неприятный запах изо рта; повышенное артериальное давление; постоянные боли в пояснице.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Style w:val="aa"/>
          <w:rFonts w:ascii="Arial" w:hAnsi="Arial" w:cs="Arial"/>
          <w:b w:val="0"/>
          <w:bCs w:val="0"/>
        </w:rPr>
      </w:pPr>
    </w:p>
    <w:p w:rsidR="00F05E64" w:rsidRPr="00F05E64" w:rsidRDefault="00F05E64" w:rsidP="00F05E64">
      <w:pPr>
        <w:pStyle w:val="a9"/>
        <w:shd w:val="clear" w:color="auto" w:fill="FFFFFF"/>
        <w:spacing w:before="0" w:beforeAutospacing="0"/>
        <w:ind w:firstLine="142"/>
        <w:jc w:val="both"/>
        <w:rPr>
          <w:rFonts w:ascii="Arial" w:hAnsi="Arial" w:cs="Arial"/>
        </w:rPr>
      </w:pPr>
      <w:r w:rsidRPr="00F05E64">
        <w:rPr>
          <w:rStyle w:val="aa"/>
          <w:rFonts w:ascii="Arial" w:hAnsi="Arial" w:cs="Arial"/>
        </w:rPr>
        <w:t>Советы по профилактике: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05E64">
        <w:rPr>
          <w:rFonts w:ascii="Arial" w:hAnsi="Arial" w:cs="Arial"/>
        </w:rPr>
        <w:t>Регулярные упражнения (пешие прогулки, плавание, велоспорт) помогают поддерживать нормальный вес, улучшают кровообращение, снижают риск развития артериальной гипертензии и диабета – главных факторов риска для почек.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>Гипергликемия (повышенный уровень глюкозы) повреждает капилляры почек. Вовремя обнаруженный диабет позволяет контролировать уровень глюкозы в крови и предотвращать прогрессирование нефропатии.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>Высокое давление (артериальная гипертензия) ускоряет повреждение почечных клубочков. Стабильное давление (≤ 130/80 мм рт.) снижает риск хронической почечной недостаточности.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>Диета с низким содержанием соли, насыщенных жиров и простых углеводов, а также поддержание здорового индекса массы тела (18,5 – 24,9) помогают уменьшить нагрузку на почки и снижают риск ожирения.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lastRenderedPageBreak/>
        <w:t>Употребление достаточного количества воды (около 2 л в день, но с учетом индивидуальных особенностей) способствует эффективному выведению токсинов и поддержанию нормального объёма крови.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>Никотин ухудшает микроциркуляцию и повышает риск атеросклероза, который может поражать почечные артерии.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 xml:space="preserve">Непрерывный прием лекарственных средств может вызвать острую или хроническую почечную недостаточность. При необходимости обсудите </w:t>
      </w:r>
      <w:bookmarkStart w:id="0" w:name="_GoBack"/>
      <w:r w:rsidRPr="00F05E64">
        <w:rPr>
          <w:rFonts w:ascii="Arial" w:hAnsi="Arial" w:cs="Arial"/>
        </w:rPr>
        <w:t>альтернативы с врачом.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 xml:space="preserve">Диабет, гипертония, ожирение </w:t>
      </w:r>
      <w:bookmarkEnd w:id="0"/>
      <w:r w:rsidRPr="00F05E64">
        <w:rPr>
          <w:rFonts w:ascii="Arial" w:hAnsi="Arial" w:cs="Arial"/>
        </w:rPr>
        <w:t>– это «первые сигналы». Регулярные анализы (</w:t>
      </w:r>
      <w:proofErr w:type="spellStart"/>
      <w:r w:rsidRPr="00F05E64">
        <w:rPr>
          <w:rFonts w:ascii="Arial" w:hAnsi="Arial" w:cs="Arial"/>
        </w:rPr>
        <w:t>креатинин</w:t>
      </w:r>
      <w:proofErr w:type="spellEnd"/>
      <w:r w:rsidRPr="00F05E64">
        <w:rPr>
          <w:rFonts w:ascii="Arial" w:hAnsi="Arial" w:cs="Arial"/>
        </w:rPr>
        <w:t>, ОАК, ОАМ, УЗИ почек) позволяют выявить ранние изменения и начать лечение до того, как почечная функция серьёзно ухудшится.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>Забота о здоровье вовремя – это</w:t>
      </w:r>
      <w:r w:rsidRPr="00F05E64">
        <w:rPr>
          <w:rFonts w:ascii="Arial" w:hAnsi="Arial" w:cs="Arial"/>
        </w:rPr>
        <w:t xml:space="preserve"> </w:t>
      </w:r>
      <w:r w:rsidRPr="00F05E64">
        <w:rPr>
          <w:rFonts w:ascii="Arial" w:hAnsi="Arial" w:cs="Arial"/>
        </w:rPr>
        <w:t>основа долгой и активной жизни, позволяющая предотвратить развитие серьезных хронических заболеваний. Регулярные профилактические осмотры, диспансеризация, здоровое питание, физическая активность и отказ от вредных привычек – главные</w:t>
      </w:r>
      <w:r w:rsidRPr="00F05E64">
        <w:rPr>
          <w:rFonts w:ascii="Arial" w:hAnsi="Arial" w:cs="Arial"/>
        </w:rPr>
        <w:t xml:space="preserve"> </w:t>
      </w:r>
      <w:proofErr w:type="gramStart"/>
      <w:r w:rsidRPr="00F05E64">
        <w:rPr>
          <w:rFonts w:ascii="Arial" w:hAnsi="Arial" w:cs="Arial"/>
        </w:rPr>
        <w:t>-</w:t>
      </w:r>
      <w:r w:rsidRPr="00F05E64">
        <w:rPr>
          <w:rFonts w:ascii="Arial" w:hAnsi="Arial" w:cs="Arial"/>
        </w:rPr>
        <w:t>с</w:t>
      </w:r>
      <w:proofErr w:type="gramEnd"/>
      <w:r w:rsidRPr="00F05E64">
        <w:rPr>
          <w:rFonts w:ascii="Arial" w:hAnsi="Arial" w:cs="Arial"/>
        </w:rPr>
        <w:t>оставляющие, помогающие спасти жизнь и сохранить благополучие.</w:t>
      </w:r>
    </w:p>
    <w:p w:rsidR="00F05E64" w:rsidRPr="00F05E64" w:rsidRDefault="00F05E64" w:rsidP="00F05E64">
      <w:pPr>
        <w:pStyle w:val="a9"/>
        <w:shd w:val="clear" w:color="auto" w:fill="FFFFFF"/>
        <w:spacing w:before="0" w:beforeAutospacing="0"/>
        <w:ind w:firstLine="142"/>
        <w:jc w:val="both"/>
        <w:rPr>
          <w:rFonts w:ascii="Arial" w:hAnsi="Arial" w:cs="Arial"/>
        </w:rPr>
      </w:pPr>
      <w:r w:rsidRPr="00F05E64">
        <w:rPr>
          <w:rFonts w:ascii="Arial" w:hAnsi="Arial" w:cs="Arial"/>
        </w:rPr>
        <w:t>Берегите свое здоровье!</w:t>
      </w:r>
    </w:p>
    <w:p w:rsidR="00641AC3" w:rsidRPr="00F05E64" w:rsidRDefault="00641AC3" w:rsidP="00F05E64">
      <w:pPr>
        <w:shd w:val="clear" w:color="auto" w:fill="FBFBFB"/>
        <w:spacing w:after="0" w:line="360" w:lineRule="atLeast"/>
        <w:ind w:firstLine="142"/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641AC3" w:rsidRPr="00F05E64" w:rsidSect="00F05E6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D3" w:rsidRDefault="003F4AD3" w:rsidP="00F05E64">
      <w:pPr>
        <w:spacing w:after="0" w:line="240" w:lineRule="auto"/>
      </w:pPr>
      <w:r>
        <w:separator/>
      </w:r>
    </w:p>
  </w:endnote>
  <w:endnote w:type="continuationSeparator" w:id="0">
    <w:p w:rsidR="003F4AD3" w:rsidRDefault="003F4AD3" w:rsidP="00F0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D3" w:rsidRDefault="003F4AD3" w:rsidP="00F05E64">
      <w:pPr>
        <w:spacing w:after="0" w:line="240" w:lineRule="auto"/>
      </w:pPr>
      <w:r>
        <w:separator/>
      </w:r>
    </w:p>
  </w:footnote>
  <w:footnote w:type="continuationSeparator" w:id="0">
    <w:p w:rsidR="003F4AD3" w:rsidRDefault="003F4AD3" w:rsidP="00F05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626A9"/>
    <w:multiLevelType w:val="hybridMultilevel"/>
    <w:tmpl w:val="DA0824D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64"/>
    <w:rsid w:val="003F4AD3"/>
    <w:rsid w:val="00641AC3"/>
    <w:rsid w:val="00676A70"/>
    <w:rsid w:val="00F0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E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5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E64"/>
  </w:style>
  <w:style w:type="paragraph" w:styleId="a7">
    <w:name w:val="footer"/>
    <w:basedOn w:val="a"/>
    <w:link w:val="a8"/>
    <w:uiPriority w:val="99"/>
    <w:unhideWhenUsed/>
    <w:rsid w:val="00F05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E64"/>
  </w:style>
  <w:style w:type="paragraph" w:styleId="a9">
    <w:name w:val="Normal (Web)"/>
    <w:basedOn w:val="a"/>
    <w:uiPriority w:val="99"/>
    <w:semiHidden/>
    <w:unhideWhenUsed/>
    <w:rsid w:val="00F0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05E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E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5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E64"/>
  </w:style>
  <w:style w:type="paragraph" w:styleId="a7">
    <w:name w:val="footer"/>
    <w:basedOn w:val="a"/>
    <w:link w:val="a8"/>
    <w:uiPriority w:val="99"/>
    <w:unhideWhenUsed/>
    <w:rsid w:val="00F05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E64"/>
  </w:style>
  <w:style w:type="paragraph" w:styleId="a9">
    <w:name w:val="Normal (Web)"/>
    <w:basedOn w:val="a"/>
    <w:uiPriority w:val="99"/>
    <w:semiHidden/>
    <w:unhideWhenUsed/>
    <w:rsid w:val="00F0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05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2026-03-13T13:20:00Z</cp:lastPrinted>
  <dcterms:created xsi:type="dcterms:W3CDTF">2026-03-13T13:09:00Z</dcterms:created>
  <dcterms:modified xsi:type="dcterms:W3CDTF">2026-03-13T13:21:00Z</dcterms:modified>
</cp:coreProperties>
</file>