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1F" w:rsidRDefault="00C2065B">
      <w:pPr>
        <w:pStyle w:val="1"/>
        <w:shd w:val="clear" w:color="auto" w:fill="auto"/>
        <w:spacing w:after="180" w:line="233" w:lineRule="auto"/>
        <w:ind w:firstLine="0"/>
        <w:jc w:val="center"/>
      </w:pPr>
      <w:r>
        <w:rPr>
          <w:b/>
          <w:bCs/>
        </w:rPr>
        <w:t>О важности приема антиретровирусной терапии (АРВТ)</w:t>
      </w:r>
      <w:r>
        <w:rPr>
          <w:b/>
          <w:bCs/>
        </w:rPr>
        <w:br/>
        <w:t>при ВИЧ-инфекции</w:t>
      </w:r>
    </w:p>
    <w:p w:rsidR="0003091F" w:rsidRDefault="00C2065B">
      <w:pPr>
        <w:pStyle w:val="11"/>
        <w:keepNext/>
        <w:keepLines/>
        <w:shd w:val="clear" w:color="auto" w:fill="auto"/>
        <w:ind w:firstLine="0"/>
        <w:jc w:val="both"/>
      </w:pPr>
      <w:bookmarkStart w:id="0" w:name="bookmark0"/>
      <w:bookmarkStart w:id="1" w:name="bookmark1"/>
      <w:r>
        <w:t>Что такое АРВТ?</w:t>
      </w:r>
      <w:bookmarkEnd w:id="0"/>
      <w:bookmarkEnd w:id="1"/>
    </w:p>
    <w:p w:rsidR="0003091F" w:rsidRDefault="00C2065B">
      <w:pPr>
        <w:pStyle w:val="1"/>
        <w:shd w:val="clear" w:color="auto" w:fill="auto"/>
        <w:ind w:firstLine="520"/>
        <w:jc w:val="both"/>
      </w:pPr>
      <w:r>
        <w:t>АРВТ - это антиретровирусная терапия.</w:t>
      </w:r>
    </w:p>
    <w:p w:rsidR="0003091F" w:rsidRDefault="00C2065B">
      <w:pPr>
        <w:pStyle w:val="1"/>
        <w:shd w:val="clear" w:color="auto" w:fill="auto"/>
        <w:ind w:firstLine="520"/>
        <w:jc w:val="both"/>
      </w:pPr>
      <w:r>
        <w:t>Анти - против.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Ретровирус - семейство вирусов, к которому относится вирус иммунодефицита человека.</w:t>
      </w:r>
    </w:p>
    <w:p w:rsidR="0003091F" w:rsidRDefault="00C2065B">
      <w:pPr>
        <w:pStyle w:val="1"/>
        <w:shd w:val="clear" w:color="auto" w:fill="auto"/>
        <w:ind w:firstLine="520"/>
        <w:jc w:val="both"/>
      </w:pPr>
      <w:r>
        <w:t>Терапия - лечение.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АРВТ - на сегодняшний день единственный научно доказанный способ лечения ВИЧ-инфекции.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 xml:space="preserve">Разработка и внедрение препаратов для лечения ВИЧ-инфекции позволили </w:t>
      </w:r>
      <w:r w:rsidR="009743E2">
        <w:t>п</w:t>
      </w:r>
      <w:r>
        <w:t>еревести это заболевание из разряда смертельных в разряд хронических. Своевременное начало лечения, ответственный прием лекарств позволяют людям, имеющим ВИЧ, прожить долгую и полноценную жизнь, защитить от заражения близких им людей. Качество жизни ВИЧ- положительных людей благодаря антиретровирусным препаратам почти ничем не отличается от качества жизни людей без ВИЧ-инфекции. В то же время, лечение ВИЧ-инфекции - это сложный процесс, требующий серьезного и ответственного подхода.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Действительно ли А</w:t>
      </w:r>
      <w:r w:rsidR="009743E2">
        <w:t xml:space="preserve">РВТ </w:t>
      </w:r>
      <w:r>
        <w:t xml:space="preserve"> помогает?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АРВТ уже однозначно доказала свою эффективность. Более 15 миллионов человек в мире получают АРВТ. Во всех странах после начала применения АРВ препаратов резко сократилось число случаев перехода ВИЧ в стадию СПИДа, и снизилась смертность среди ВИЧ-положительных людей.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При правильном приёме препаратов (в соответствии со схемой лечения) количество вируса в организме снижается до ничтожно малых значений. Это приводит к восстановлению иммунной системы человека, живущего с ВИЧ.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 xml:space="preserve">Даже начиная лечение при очень низком иммунитете можно восстановить его </w:t>
      </w:r>
      <w:r w:rsidR="009743E2">
        <w:t xml:space="preserve">до «безопасного» уровня. Однако,  </w:t>
      </w:r>
      <w:r>
        <w:t xml:space="preserve"> на это потребуется больше времени. Вовремя приступив к лечению и делая это правильно, ВИЧ- инфицированный человек может сохранить свое здоровье </w:t>
      </w:r>
      <w:r w:rsidR="009743E2">
        <w:t>и</w:t>
      </w:r>
      <w:r>
        <w:t xml:space="preserve"> вести такой же полноценный образ жизни, как и люди, в крови которых нет ВИЧ. Не менее важно то, что уменьшение количества вируса в крови приводит к многократному снижению рисков передачи инфекции здоровым людям.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Как долго действуют препараты?</w:t>
      </w:r>
    </w:p>
    <w:p w:rsidR="0003091F" w:rsidRDefault="00C2065B">
      <w:pPr>
        <w:pStyle w:val="1"/>
        <w:shd w:val="clear" w:color="auto" w:fill="auto"/>
        <w:ind w:firstLine="540"/>
        <w:jc w:val="both"/>
      </w:pPr>
      <w:r>
        <w:t>Одни и те же препараты могут работать в течение многих ле</w:t>
      </w:r>
      <w:r w:rsidR="009743E2">
        <w:t>т</w:t>
      </w:r>
      <w:r>
        <w:t xml:space="preserve"> или даже десятилетий. Эффективность лечения оценивается но сохранению вирусной нагрузки на неопределяемом уровне. Если вирус не определяется в крови, то препараты работают. Однако при неправильном приёме к препаратам может развиться устойчивость вируса, и они перестанут работать. Именно поэтому важно принимать препараты точно вовремя, следовать рекомендациям по приему, в т.ч. с учетом приема пищи, и учитывать взаимодействия с другими лекарствами.</w:t>
      </w:r>
      <w:r>
        <w:br w:type="page"/>
      </w:r>
    </w:p>
    <w:p w:rsidR="0003091F" w:rsidRDefault="00C2065B">
      <w:pPr>
        <w:pStyle w:val="11"/>
        <w:keepNext/>
        <w:keepLines/>
        <w:shd w:val="clear" w:color="auto" w:fill="auto"/>
        <w:ind w:firstLine="480"/>
        <w:jc w:val="both"/>
      </w:pPr>
      <w:bookmarkStart w:id="2" w:name="bookmark2"/>
      <w:bookmarkStart w:id="3" w:name="bookmark3"/>
      <w:r>
        <w:lastRenderedPageBreak/>
        <w:t>Что происходит при прерывании АРВТ?</w:t>
      </w:r>
      <w:bookmarkEnd w:id="2"/>
      <w:bookmarkEnd w:id="3"/>
    </w:p>
    <w:p w:rsidR="0003091F" w:rsidRDefault="00C2065B">
      <w:pPr>
        <w:pStyle w:val="1"/>
        <w:shd w:val="clear" w:color="auto" w:fill="auto"/>
        <w:ind w:firstLine="500"/>
        <w:jc w:val="both"/>
      </w:pPr>
      <w:r>
        <w:t>Вирусная нагрузка чаще всего увеличивается в течение нескольких дней. При резком скачке вирусной нагрузки может развиться острый ретровирусный синдром - состояние, как при заражении ВИЧ-инфекцией.</w:t>
      </w:r>
    </w:p>
    <w:p w:rsidR="0003091F" w:rsidRDefault="00C2065B">
      <w:pPr>
        <w:pStyle w:val="1"/>
        <w:shd w:val="clear" w:color="auto" w:fill="auto"/>
        <w:ind w:firstLine="500"/>
        <w:jc w:val="both"/>
      </w:pPr>
      <w:r>
        <w:t>Каждый раз при прерывании лечения снижается концентрация АРВ препаратов в крови и ВИЧ может выработать устойчивость к ним. При росте вирусной нагрузки неизбежно снизится иммунный статус. Будет более трудно восстановить его при возврате к АРВТ.</w:t>
      </w:r>
    </w:p>
    <w:p w:rsidR="0003091F" w:rsidRDefault="00C2065B">
      <w:pPr>
        <w:pStyle w:val="1"/>
        <w:shd w:val="clear" w:color="auto" w:fill="auto"/>
        <w:ind w:firstLine="500"/>
        <w:jc w:val="both"/>
      </w:pPr>
      <w:r>
        <w:rPr>
          <w:b/>
          <w:bCs/>
        </w:rPr>
        <w:t>Лечение как профилактика.</w:t>
      </w:r>
    </w:p>
    <w:p w:rsidR="0003091F" w:rsidRDefault="00C2065B">
      <w:pPr>
        <w:pStyle w:val="1"/>
        <w:shd w:val="clear" w:color="auto" w:fill="auto"/>
        <w:ind w:firstLine="500"/>
        <w:jc w:val="both"/>
      </w:pPr>
      <w:r>
        <w:t>Важной новостью последних лет являются исследования, показывающие, что АРВТ уменьшает шанс передачи ВИЧ. При неопределяемой вирусной нагрузке этот риск близок к нулю. Об этом говорят исследования, в которых приняли участие дискордантные пары - пары, в которых один партнер имеет ВИЧ-инфекцию, а второй - нет. В проведенном крупном исследовании не было зарегистрировано ни одного случая передачи инфекции от ВИЧ-положительного партнера с неопределяемой вирусной нагрузкой.</w:t>
      </w:r>
    </w:p>
    <w:p w:rsidR="0003091F" w:rsidRDefault="00C2065B">
      <w:pPr>
        <w:pStyle w:val="1"/>
        <w:shd w:val="clear" w:color="auto" w:fill="auto"/>
        <w:spacing w:after="620"/>
        <w:ind w:firstLine="500"/>
        <w:jc w:val="both"/>
      </w:pPr>
      <w:r>
        <w:t xml:space="preserve">Эти результаты уменьшают беспокойство в дискордантных парах, в которых партнеры могут тревожиться о рисках передачи даже при использовании презервативов. Многим ВИЧ-положительным, принимающим АРВТ, нравится то чувство, что они не являются «заразными». Кроме того, некоторые люди, из-за страха прекратившие сексуальную активность после сообщения диагноза, теперь могут иметь полноценные отношения. </w:t>
      </w:r>
      <w:r w:rsidR="00441863">
        <w:t>Т</w:t>
      </w:r>
      <w:r>
        <w:t xml:space="preserve">ем не менее, использование презервативов при всех половых контактах остаётся рекомендацией врачей. Это связано с </w:t>
      </w:r>
      <w:r w:rsidR="00441863">
        <w:t>тем,</w:t>
      </w:r>
      <w:r>
        <w:t xml:space="preserve"> что возможны случаи неэффективности терапии, а, значит, появления определяемой вирусной нагрузки. Кроме то</w:t>
      </w:r>
      <w:r w:rsidR="00441863">
        <w:t>го</w:t>
      </w:r>
      <w:r>
        <w:t>, презервативы обеспечивают профилактику беременности и инфекций, передающихся половым путём.</w:t>
      </w:r>
    </w:p>
    <w:p w:rsidR="0003091F" w:rsidRDefault="00C2065B">
      <w:pPr>
        <w:pStyle w:val="1"/>
        <w:shd w:val="clear" w:color="auto" w:fill="auto"/>
        <w:ind w:left="3280" w:firstLine="20"/>
        <w:jc w:val="both"/>
      </w:pPr>
      <w:r>
        <w:t>Отдел профилактики ВИЧ/СПИД Гомельского областного ЦГЭ и ОЗ</w:t>
      </w:r>
    </w:p>
    <w:sectPr w:rsidR="0003091F" w:rsidSect="0003091F">
      <w:pgSz w:w="8400" w:h="11900"/>
      <w:pgMar w:top="1472" w:right="797" w:bottom="800" w:left="1446" w:header="1044" w:footer="37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74" w:rsidRDefault="00E81474" w:rsidP="0003091F">
      <w:r>
        <w:separator/>
      </w:r>
    </w:p>
  </w:endnote>
  <w:endnote w:type="continuationSeparator" w:id="1">
    <w:p w:rsidR="00E81474" w:rsidRDefault="00E81474" w:rsidP="000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74" w:rsidRDefault="00E81474"/>
  </w:footnote>
  <w:footnote w:type="continuationSeparator" w:id="1">
    <w:p w:rsidR="00E81474" w:rsidRDefault="00E814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3091F"/>
    <w:rsid w:val="0003091F"/>
    <w:rsid w:val="00441863"/>
    <w:rsid w:val="006008EE"/>
    <w:rsid w:val="00633B12"/>
    <w:rsid w:val="009743E2"/>
    <w:rsid w:val="00C2065B"/>
    <w:rsid w:val="00E8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9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0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30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03091F"/>
    <w:pPr>
      <w:shd w:val="clear" w:color="auto" w:fill="FFFFFF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03091F"/>
    <w:pPr>
      <w:shd w:val="clear" w:color="auto" w:fill="FFFFFF"/>
      <w:ind w:firstLine="2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2022-08-12T07:35:00Z</dcterms:created>
  <dcterms:modified xsi:type="dcterms:W3CDTF">2022-08-12T07:35:00Z</dcterms:modified>
</cp:coreProperties>
</file>